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7ECD084" w14:textId="2E4ECCF6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  <w:r w:rsidR="00443432">
        <w:rPr>
          <w:rFonts w:ascii="Work Sans" w:hAnsi="Work Sans"/>
          <w:sz w:val="24"/>
          <w:szCs w:val="24"/>
          <w:lang w:val="pt-BR"/>
        </w:rPr>
        <w:t xml:space="preserve"> </w:t>
      </w:r>
      <w:r w:rsidR="000F1636">
        <w:rPr>
          <w:rFonts w:ascii="Work Sans" w:hAnsi="Work Sans"/>
          <w:sz w:val="24"/>
          <w:szCs w:val="24"/>
          <w:lang w:val="pt-BR"/>
        </w:rPr>
        <w:t>21</w:t>
      </w:r>
      <w:r w:rsidR="00443432">
        <w:rPr>
          <w:rFonts w:ascii="Work Sans" w:hAnsi="Work Sans"/>
          <w:sz w:val="24"/>
          <w:szCs w:val="24"/>
          <w:lang w:val="pt-BR"/>
        </w:rPr>
        <w:t xml:space="preserve"> de </w:t>
      </w:r>
      <w:proofErr w:type="spellStart"/>
      <w:r w:rsidR="00160CD9">
        <w:rPr>
          <w:rFonts w:ascii="Work Sans" w:hAnsi="Work Sans"/>
          <w:sz w:val="24"/>
          <w:szCs w:val="24"/>
          <w:lang w:val="pt-BR"/>
        </w:rPr>
        <w:t>ju</w:t>
      </w:r>
      <w:r w:rsidR="00DD596C">
        <w:rPr>
          <w:rFonts w:ascii="Work Sans" w:hAnsi="Work Sans"/>
          <w:sz w:val="24"/>
          <w:szCs w:val="24"/>
          <w:lang w:val="pt-BR"/>
        </w:rPr>
        <w:t>l</w:t>
      </w:r>
      <w:r w:rsidR="00160CD9">
        <w:rPr>
          <w:rFonts w:ascii="Work Sans" w:hAnsi="Work Sans"/>
          <w:sz w:val="24"/>
          <w:szCs w:val="24"/>
          <w:lang w:val="pt-BR"/>
        </w:rPr>
        <w:t>io</w:t>
      </w:r>
      <w:proofErr w:type="spellEnd"/>
      <w:r w:rsidR="00160CD9">
        <w:rPr>
          <w:rFonts w:ascii="Work Sans" w:hAnsi="Work Sans"/>
          <w:sz w:val="24"/>
          <w:szCs w:val="24"/>
          <w:lang w:val="pt-BR"/>
        </w:rPr>
        <w:t xml:space="preserve"> </w:t>
      </w:r>
      <w:r w:rsidR="00443432">
        <w:rPr>
          <w:rFonts w:ascii="Work Sans" w:hAnsi="Work Sans"/>
          <w:sz w:val="24"/>
          <w:szCs w:val="24"/>
          <w:lang w:val="pt-BR"/>
        </w:rPr>
        <w:t>de 2026</w:t>
      </w:r>
    </w:p>
    <w:p w14:paraId="7D9ECF75" w14:textId="77777777" w:rsidR="00A47C56" w:rsidRDefault="00A47C56" w:rsidP="00A47C56">
      <w:pPr>
        <w:spacing w:after="0"/>
        <w:rPr>
          <w:rFonts w:ascii="Work Sans" w:hAnsi="Work Sans" w:cs="Arial"/>
          <w:sz w:val="24"/>
          <w:szCs w:val="24"/>
        </w:rPr>
      </w:pPr>
    </w:p>
    <w:p w14:paraId="2669E3D0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Doctora</w:t>
      </w:r>
    </w:p>
    <w:p w14:paraId="47556C4B" w14:textId="77777777" w:rsidR="003D3DCB" w:rsidRPr="00DB5BDC" w:rsidRDefault="003D3DCB" w:rsidP="003D3DCB">
      <w:pPr>
        <w:pStyle w:val="s19"/>
        <w:spacing w:before="0" w:beforeAutospacing="0" w:after="0" w:afterAutospacing="0"/>
        <w:ind w:right="30"/>
        <w:jc w:val="both"/>
        <w:rPr>
          <w:rFonts w:ascii="Work Sans" w:hAnsi="Work Sans"/>
          <w:b/>
          <w:bCs/>
          <w:color w:val="000000"/>
        </w:rPr>
      </w:pPr>
      <w:r w:rsidRPr="00DB5BDC">
        <w:rPr>
          <w:rStyle w:val="s18"/>
          <w:rFonts w:ascii="Work Sans" w:hAnsi="Work Sans"/>
          <w:b/>
          <w:bCs/>
          <w:color w:val="000000"/>
        </w:rPr>
        <w:t>ORIANA ZAMBRANO</w:t>
      </w:r>
    </w:p>
    <w:p w14:paraId="332848E5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Secretaría de Asuntos indígenas</w:t>
      </w:r>
    </w:p>
    <w:p w14:paraId="2B815641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GOBERNACIÓN DE LA GUAJIRA</w:t>
      </w:r>
    </w:p>
    <w:p w14:paraId="1BD6C605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Calle 1</w:t>
      </w:r>
      <w:r w:rsidRPr="00DB5BDC">
        <w:rPr>
          <w:rStyle w:val="apple-converted-space"/>
          <w:rFonts w:ascii="Work Sans" w:hAnsi="Work Sans"/>
          <w:color w:val="000000"/>
        </w:rPr>
        <w:t> </w:t>
      </w:r>
      <w:r w:rsidRPr="00DB5BDC">
        <w:rPr>
          <w:rStyle w:val="s15"/>
          <w:rFonts w:ascii="Work Sans" w:hAnsi="Work Sans"/>
          <w:color w:val="000000"/>
        </w:rPr>
        <w:t>No..</w:t>
      </w:r>
      <w:r w:rsidRPr="00DB5BDC">
        <w:rPr>
          <w:rStyle w:val="apple-converted-space"/>
          <w:rFonts w:ascii="Work Sans" w:hAnsi="Work Sans"/>
          <w:color w:val="000000"/>
        </w:rPr>
        <w:t> </w:t>
      </w:r>
      <w:r w:rsidRPr="00DB5BDC">
        <w:rPr>
          <w:rStyle w:val="s15"/>
          <w:rFonts w:ascii="Work Sans" w:hAnsi="Work Sans"/>
          <w:color w:val="000000"/>
        </w:rPr>
        <w:t>6-05 Centro Administrativo Departamental</w:t>
      </w:r>
    </w:p>
    <w:p w14:paraId="19776F75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Fonts w:ascii="Work Sans" w:hAnsi="Work Sans"/>
          <w:color w:val="000000"/>
        </w:rPr>
        <w:t> </w:t>
      </w:r>
    </w:p>
    <w:p w14:paraId="15FB937A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Doctora</w:t>
      </w:r>
    </w:p>
    <w:p w14:paraId="6F557D18" w14:textId="3D0F93EA" w:rsidR="003D3DCB" w:rsidRPr="00DB5BDC" w:rsidRDefault="0077768A" w:rsidP="003D3DCB">
      <w:pPr>
        <w:pStyle w:val="s19"/>
        <w:spacing w:before="0" w:beforeAutospacing="0" w:after="0" w:afterAutospacing="0"/>
        <w:ind w:right="30"/>
        <w:jc w:val="both"/>
        <w:rPr>
          <w:rFonts w:ascii="Work Sans" w:hAnsi="Work Sans"/>
          <w:b/>
          <w:bCs/>
          <w:color w:val="000000"/>
        </w:rPr>
      </w:pPr>
      <w:r>
        <w:rPr>
          <w:rFonts w:ascii="Work Sans" w:hAnsi="Work Sans"/>
          <w:b/>
          <w:bCs/>
          <w:color w:val="000000"/>
        </w:rPr>
        <w:t>EISSA RODRIGUEZ</w:t>
      </w:r>
    </w:p>
    <w:p w14:paraId="3DACF063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Secretaría de Asuntos Indígenas</w:t>
      </w:r>
    </w:p>
    <w:p w14:paraId="2E8EEABF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Alcaldía de Uribia</w:t>
      </w:r>
    </w:p>
    <w:p w14:paraId="3BD060A0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Calle 12 No. 8-61 Palacio Municipal</w:t>
      </w:r>
    </w:p>
    <w:p w14:paraId="4417BFA7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Uribia, La Guajira</w:t>
      </w:r>
    </w:p>
    <w:p w14:paraId="5E20483A" w14:textId="77777777" w:rsidR="003D3DCB" w:rsidRPr="00DB5BDC" w:rsidRDefault="003D3DCB" w:rsidP="003D3DCB">
      <w:pPr>
        <w:pStyle w:val="NormalWeb"/>
        <w:spacing w:before="0" w:beforeAutospacing="0" w:after="0" w:afterAutospacing="0" w:line="216" w:lineRule="atLeast"/>
        <w:rPr>
          <w:rFonts w:ascii="Work Sans" w:hAnsi="Work Sans"/>
          <w:color w:val="000000"/>
        </w:rPr>
      </w:pPr>
      <w:hyperlink r:id="rId8" w:history="1">
        <w:r w:rsidRPr="00DB5BDC">
          <w:rPr>
            <w:rStyle w:val="s20"/>
            <w:rFonts w:ascii="Work Sans" w:hAnsi="Work Sans"/>
            <w:color w:val="0563C1"/>
            <w:u w:val="single"/>
          </w:rPr>
          <w:t>resguardoindigena@uribia-laguajira.gov.co</w:t>
        </w:r>
      </w:hyperlink>
    </w:p>
    <w:p w14:paraId="177FBBC1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Fonts w:ascii="Work Sans" w:hAnsi="Work Sans"/>
          <w:color w:val="000000"/>
        </w:rPr>
        <w:t> </w:t>
      </w:r>
    </w:p>
    <w:p w14:paraId="1A52970F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Doctor</w:t>
      </w:r>
    </w:p>
    <w:p w14:paraId="6D79D9E9" w14:textId="77777777" w:rsidR="003D3DCB" w:rsidRPr="00DB5BDC" w:rsidRDefault="003D3DCB" w:rsidP="003D3DCB">
      <w:pPr>
        <w:pStyle w:val="s19"/>
        <w:spacing w:before="0" w:beforeAutospacing="0" w:after="0" w:afterAutospacing="0"/>
        <w:ind w:right="30"/>
        <w:jc w:val="both"/>
        <w:rPr>
          <w:rFonts w:ascii="Work Sans" w:hAnsi="Work Sans"/>
          <w:b/>
          <w:bCs/>
          <w:color w:val="000000"/>
        </w:rPr>
      </w:pPr>
      <w:r w:rsidRPr="00DB5BDC">
        <w:rPr>
          <w:rStyle w:val="s18"/>
          <w:rFonts w:ascii="Work Sans" w:hAnsi="Work Sans"/>
          <w:b/>
          <w:bCs/>
          <w:color w:val="000000"/>
        </w:rPr>
        <w:t>JUAN CARLOS APSHANA</w:t>
      </w:r>
    </w:p>
    <w:p w14:paraId="76A9BA13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Dirección Étnica</w:t>
      </w:r>
    </w:p>
    <w:p w14:paraId="68546376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Alcaldía de Maicao Sede principal</w:t>
      </w:r>
    </w:p>
    <w:p w14:paraId="087889C0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Calle 12 #11-36</w:t>
      </w:r>
      <w:r w:rsidRPr="00DB5BDC">
        <w:rPr>
          <w:rStyle w:val="apple-converted-space"/>
          <w:rFonts w:ascii="Work Sans" w:hAnsi="Work Sans"/>
          <w:color w:val="000000"/>
        </w:rPr>
        <w:t> </w:t>
      </w:r>
    </w:p>
    <w:p w14:paraId="13494319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Maicao, La Guajira</w:t>
      </w:r>
    </w:p>
    <w:p w14:paraId="7C9FE055" w14:textId="77777777" w:rsidR="003D3DCB" w:rsidRPr="00DB5BDC" w:rsidRDefault="003D3DCB" w:rsidP="003D3DCB">
      <w:pPr>
        <w:pStyle w:val="NormalWeb"/>
        <w:spacing w:before="0" w:beforeAutospacing="0" w:after="0" w:afterAutospacing="0" w:line="216" w:lineRule="atLeast"/>
        <w:rPr>
          <w:rFonts w:ascii="Work Sans" w:hAnsi="Work Sans"/>
          <w:color w:val="000000"/>
        </w:rPr>
      </w:pPr>
      <w:hyperlink r:id="rId9" w:history="1">
        <w:r w:rsidRPr="00DB5BDC">
          <w:rPr>
            <w:rStyle w:val="s20"/>
            <w:rFonts w:ascii="Work Sans" w:hAnsi="Work Sans"/>
            <w:color w:val="0563C1"/>
            <w:u w:val="single"/>
          </w:rPr>
          <w:t>asuntosindigenas@maicao-laguajira.gov.co</w:t>
        </w:r>
      </w:hyperlink>
    </w:p>
    <w:p w14:paraId="1C6E1D4F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Fonts w:ascii="Work Sans" w:hAnsi="Work Sans"/>
          <w:color w:val="000000"/>
        </w:rPr>
        <w:t> </w:t>
      </w:r>
    </w:p>
    <w:p w14:paraId="47671FEA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Doctora</w:t>
      </w:r>
    </w:p>
    <w:p w14:paraId="5A402108" w14:textId="77777777" w:rsidR="003D3DCB" w:rsidRPr="00DB5BDC" w:rsidRDefault="003D3DCB" w:rsidP="003D3DCB">
      <w:pPr>
        <w:pStyle w:val="s19"/>
        <w:spacing w:before="0" w:beforeAutospacing="0" w:after="0" w:afterAutospacing="0"/>
        <w:ind w:right="30"/>
        <w:jc w:val="both"/>
        <w:rPr>
          <w:rFonts w:ascii="Work Sans" w:hAnsi="Work Sans"/>
          <w:b/>
          <w:bCs/>
          <w:color w:val="000000"/>
        </w:rPr>
      </w:pPr>
      <w:r w:rsidRPr="00DB5BDC">
        <w:rPr>
          <w:rStyle w:val="s18"/>
          <w:rFonts w:ascii="Work Sans" w:hAnsi="Work Sans"/>
          <w:b/>
          <w:bCs/>
          <w:color w:val="000000"/>
        </w:rPr>
        <w:t>YANEYDIS GUADALUPE BONIVENTO PALMAR</w:t>
      </w:r>
    </w:p>
    <w:p w14:paraId="6940259E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Secretaría de Asuntos Indígenas</w:t>
      </w:r>
    </w:p>
    <w:p w14:paraId="5CF005F3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Alcaldía de Albania</w:t>
      </w:r>
    </w:p>
    <w:p w14:paraId="7F211629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Carrera 4 #4-48 Barrio El centro</w:t>
      </w:r>
    </w:p>
    <w:p w14:paraId="335C2FC3" w14:textId="77777777" w:rsidR="003D3DCB" w:rsidRPr="00DB5BDC" w:rsidRDefault="003D3DCB" w:rsidP="003D3DCB">
      <w:pPr>
        <w:pStyle w:val="s17"/>
        <w:spacing w:before="0" w:beforeAutospacing="0" w:after="0" w:afterAutospacing="0"/>
        <w:ind w:right="30"/>
        <w:jc w:val="both"/>
        <w:rPr>
          <w:rFonts w:ascii="Work Sans" w:hAnsi="Work Sans"/>
          <w:color w:val="000000"/>
        </w:rPr>
      </w:pPr>
      <w:r w:rsidRPr="00DB5BDC">
        <w:rPr>
          <w:rStyle w:val="s15"/>
          <w:rFonts w:ascii="Work Sans" w:hAnsi="Work Sans"/>
          <w:color w:val="000000"/>
        </w:rPr>
        <w:t>Albania, La Guajira</w:t>
      </w:r>
    </w:p>
    <w:p w14:paraId="72A111E5" w14:textId="77777777" w:rsidR="003D3DCB" w:rsidRPr="00DB5BDC" w:rsidRDefault="003D3DCB" w:rsidP="003D3DCB">
      <w:pPr>
        <w:pStyle w:val="NormalWeb"/>
        <w:spacing w:before="0" w:beforeAutospacing="0" w:after="0" w:afterAutospacing="0" w:line="216" w:lineRule="atLeast"/>
        <w:rPr>
          <w:rFonts w:ascii="Work Sans" w:hAnsi="Work Sans"/>
          <w:color w:val="000000"/>
        </w:rPr>
      </w:pPr>
      <w:hyperlink r:id="rId10" w:history="1">
        <w:r w:rsidRPr="00DB5BDC">
          <w:rPr>
            <w:rStyle w:val="s20"/>
            <w:rFonts w:ascii="Work Sans" w:hAnsi="Work Sans"/>
            <w:color w:val="0563C1"/>
            <w:u w:val="single"/>
          </w:rPr>
          <w:t>asuntosindigenas@albania-laguajira.gov.co</w:t>
        </w:r>
      </w:hyperlink>
    </w:p>
    <w:p w14:paraId="77A162B6" w14:textId="77777777" w:rsidR="00AC539B" w:rsidRDefault="00AC539B">
      <w:pPr>
        <w:pStyle w:val="Textoindependiente"/>
        <w:ind w:right="40"/>
        <w:rPr>
          <w:rFonts w:ascii="Work Sans" w:hAnsi="Work Sans"/>
          <w:szCs w:val="24"/>
        </w:rPr>
      </w:pPr>
    </w:p>
    <w:p w14:paraId="48E0E26B" w14:textId="6CDE2639" w:rsidR="00467D95" w:rsidRDefault="00443432" w:rsidP="003D3DCB">
      <w:pPr>
        <w:pStyle w:val="isselectedend"/>
        <w:jc w:val="both"/>
        <w:rPr>
          <w:rFonts w:ascii="Work Sans" w:hAnsi="Work Sans"/>
          <w:sz w:val="22"/>
          <w:szCs w:val="22"/>
        </w:rPr>
      </w:pPr>
      <w:r w:rsidRPr="00AC539B">
        <w:rPr>
          <w:rFonts w:ascii="Work Sans" w:hAnsi="Work Sans"/>
          <w:b/>
          <w:bCs/>
        </w:rPr>
        <w:t>Asunto:</w:t>
      </w:r>
      <w:r w:rsidRPr="00AC539B">
        <w:rPr>
          <w:rFonts w:ascii="Work Sans" w:hAnsi="Work Sans"/>
        </w:rPr>
        <w:t xml:space="preserve"> </w:t>
      </w:r>
      <w:r w:rsidR="00467D95" w:rsidRPr="00467D95">
        <w:rPr>
          <w:rFonts w:ascii="Work Sans" w:hAnsi="Work Sans"/>
          <w:sz w:val="22"/>
          <w:szCs w:val="22"/>
        </w:rPr>
        <w:t>Solicitud de información para el seguimiento a compromisos del Pacto por la Transición Energética Justa en La Guajira</w:t>
      </w:r>
    </w:p>
    <w:p w14:paraId="7963420C" w14:textId="77777777" w:rsidR="00467D95" w:rsidRPr="00467D95" w:rsidRDefault="00467D95" w:rsidP="003D3DCB">
      <w:pPr>
        <w:pStyle w:val="isselectedend"/>
        <w:jc w:val="both"/>
        <w:rPr>
          <w:rFonts w:ascii="Work Sans" w:hAnsi="Work Sans"/>
          <w:sz w:val="22"/>
          <w:szCs w:val="22"/>
        </w:rPr>
      </w:pPr>
    </w:p>
    <w:p w14:paraId="78994AEE" w14:textId="77777777" w:rsidR="00467D95" w:rsidRPr="00467D95" w:rsidRDefault="00467D95" w:rsidP="00467D95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eastAsia="es-MX"/>
        </w:rPr>
      </w:pPr>
      <w:r w:rsidRPr="00467D95">
        <w:rPr>
          <w:rFonts w:ascii="Work Sans" w:eastAsia="Times New Roman" w:hAnsi="Work Sans" w:cs="Times New Roman"/>
          <w:lang w:eastAsia="es-MX"/>
        </w:rPr>
        <w:t>Cordial saludo.</w:t>
      </w:r>
    </w:p>
    <w:p w14:paraId="2BDC968E" w14:textId="77777777" w:rsidR="00467D95" w:rsidRPr="00467D95" w:rsidRDefault="00467D95" w:rsidP="00467D95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eastAsia="es-MX"/>
        </w:rPr>
      </w:pPr>
      <w:r w:rsidRPr="00467D95">
        <w:rPr>
          <w:rFonts w:ascii="Work Sans" w:eastAsia="Times New Roman" w:hAnsi="Work Sans" w:cs="Times New Roman"/>
          <w:lang w:eastAsia="es-MX"/>
        </w:rPr>
        <w:t xml:space="preserve">En el marco de la implementación del </w:t>
      </w:r>
      <w:r w:rsidRPr="00467D95">
        <w:rPr>
          <w:rFonts w:ascii="Work Sans" w:eastAsia="Times New Roman" w:hAnsi="Work Sans" w:cs="Times New Roman"/>
          <w:b/>
          <w:bCs/>
          <w:lang w:eastAsia="es-MX"/>
        </w:rPr>
        <w:t>Pacto por la Transición Energética Justa en La Guajira</w:t>
      </w:r>
      <w:r w:rsidRPr="00467D95">
        <w:rPr>
          <w:rFonts w:ascii="Work Sans" w:eastAsia="Times New Roman" w:hAnsi="Work Sans" w:cs="Times New Roman"/>
          <w:lang w:eastAsia="es-MX"/>
        </w:rPr>
        <w:t xml:space="preserve">, el Ministerio de Minas y Energía viene adelantando el seguimiento a las acciones </w:t>
      </w:r>
      <w:r w:rsidRPr="00467D95">
        <w:rPr>
          <w:rFonts w:ascii="Work Sans" w:eastAsia="Times New Roman" w:hAnsi="Work Sans" w:cs="Times New Roman"/>
          <w:lang w:eastAsia="es-MX"/>
        </w:rPr>
        <w:lastRenderedPageBreak/>
        <w:t>y compromisos construidos de manera participativa con las comunidades, entidades públicas, empresas y demás actores del territorio, con el propósito de fortalecer la gobernanza territorial y la articulación institucional para la implementación de la transición energética en el departamento.</w:t>
      </w:r>
    </w:p>
    <w:p w14:paraId="4888966F" w14:textId="34B2508D" w:rsidR="00467D95" w:rsidRPr="00467D95" w:rsidRDefault="00467D95" w:rsidP="00467D95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eastAsia="es-MX"/>
        </w:rPr>
      </w:pPr>
      <w:r w:rsidRPr="00467D95">
        <w:rPr>
          <w:rFonts w:ascii="Work Sans" w:eastAsia="Times New Roman" w:hAnsi="Work Sans" w:cs="Times New Roman"/>
          <w:lang w:eastAsia="es-MX"/>
        </w:rPr>
        <w:t>Como parte de este proceso de seguimiento, se identificó un conjunto de acciones relacionadas con el fortalecimiento de la gestión de la información de comunidades indígenas, el registro y actualización de autoridades, la articulación institucional y el fortalecimiento de las capacidades territoriales, sobre las cuales las entidades territoriales cumplen un papel fundamental.</w:t>
      </w:r>
      <w:r w:rsidR="0077768A">
        <w:rPr>
          <w:rFonts w:ascii="Work Sans" w:eastAsia="Times New Roman" w:hAnsi="Work Sans" w:cs="Times New Roman"/>
          <w:lang w:eastAsia="es-MX"/>
        </w:rPr>
        <w:t xml:space="preserve"> Lo anterior, considerando además que el mencionado Pacto establece en su compromiso 8 “</w:t>
      </w:r>
      <w:r w:rsidR="0077768A" w:rsidRPr="00C30E03">
        <w:rPr>
          <w:rFonts w:ascii="Work Sans" w:eastAsia="Times New Roman" w:hAnsi="Work Sans" w:cs="Times New Roman"/>
          <w:lang w:eastAsia="es-MX"/>
        </w:rPr>
        <w:t>Fortalecer las capacidades de los entes territoriales y mejorar la información disponible en las Entidades Territoriales y el Ministerio del Interior para facilitar la toma de decisiones en los procesos de consulta previa, el licenciamiento ambiental y la ejecución de proyectos de inversión social.</w:t>
      </w:r>
      <w:r w:rsidR="0077768A">
        <w:rPr>
          <w:rFonts w:ascii="Work Sans" w:eastAsia="Times New Roman" w:hAnsi="Work Sans" w:cs="Times New Roman"/>
          <w:lang w:eastAsia="es-MX"/>
        </w:rPr>
        <w:t>”</w:t>
      </w:r>
    </w:p>
    <w:p w14:paraId="3AFFF9CA" w14:textId="79CD5AD8" w:rsidR="00467D95" w:rsidRPr="00467D95" w:rsidRDefault="00467D95" w:rsidP="00467D95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eastAsia="es-MX"/>
        </w:rPr>
      </w:pPr>
      <w:r w:rsidRPr="00467D95">
        <w:rPr>
          <w:rFonts w:ascii="Work Sans" w:eastAsia="Times New Roman" w:hAnsi="Work Sans" w:cs="Times New Roman"/>
          <w:lang w:eastAsia="es-MX"/>
        </w:rPr>
        <w:t>En este sentido, agradecemos nos informen las acciones, programas, estrategias o avances que ha</w:t>
      </w:r>
      <w:r w:rsidR="006B1CC2">
        <w:rPr>
          <w:rFonts w:ascii="Work Sans" w:eastAsia="Times New Roman" w:hAnsi="Work Sans" w:cs="Times New Roman"/>
          <w:lang w:eastAsia="es-MX"/>
        </w:rPr>
        <w:t>n</w:t>
      </w:r>
      <w:r w:rsidRPr="00467D95">
        <w:rPr>
          <w:rFonts w:ascii="Work Sans" w:eastAsia="Times New Roman" w:hAnsi="Work Sans" w:cs="Times New Roman"/>
          <w:lang w:eastAsia="es-MX"/>
        </w:rPr>
        <w:t xml:space="preserve"> adelantado o viene</w:t>
      </w:r>
      <w:r w:rsidR="006B1CC2">
        <w:rPr>
          <w:rFonts w:ascii="Work Sans" w:eastAsia="Times New Roman" w:hAnsi="Work Sans" w:cs="Times New Roman"/>
          <w:lang w:eastAsia="es-MX"/>
        </w:rPr>
        <w:t>n</w:t>
      </w:r>
      <w:r w:rsidRPr="00467D95">
        <w:rPr>
          <w:rFonts w:ascii="Work Sans" w:eastAsia="Times New Roman" w:hAnsi="Work Sans" w:cs="Times New Roman"/>
          <w:lang w:eastAsia="es-MX"/>
        </w:rPr>
        <w:t xml:space="preserve"> desarrollando frente a los siguientes aspectos:</w:t>
      </w:r>
    </w:p>
    <w:p w14:paraId="091E8F94" w14:textId="77777777" w:rsidR="00467D95" w:rsidRPr="00467D95" w:rsidRDefault="00467D95" w:rsidP="00467D95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467D95">
        <w:rPr>
          <w:rFonts w:ascii="Work Sans" w:eastAsia="Times New Roman" w:hAnsi="Work Sans" w:cs="Times New Roman"/>
          <w:lang w:eastAsia="es-MX"/>
        </w:rPr>
        <w:t xml:space="preserve">Actualización de censos y </w:t>
      </w:r>
      <w:proofErr w:type="spellStart"/>
      <w:r w:rsidRPr="00467D95">
        <w:rPr>
          <w:rFonts w:ascii="Work Sans" w:eastAsia="Times New Roman" w:hAnsi="Work Sans" w:cs="Times New Roman"/>
          <w:lang w:eastAsia="es-MX"/>
        </w:rPr>
        <w:t>autocensos</w:t>
      </w:r>
      <w:proofErr w:type="spellEnd"/>
      <w:r w:rsidRPr="00467D95">
        <w:rPr>
          <w:rFonts w:ascii="Work Sans" w:eastAsia="Times New Roman" w:hAnsi="Work Sans" w:cs="Times New Roman"/>
          <w:lang w:eastAsia="es-MX"/>
        </w:rPr>
        <w:t xml:space="preserve"> de comunidades indígenas. </w:t>
      </w:r>
    </w:p>
    <w:p w14:paraId="7476E865" w14:textId="49FEC267" w:rsidR="00467D95" w:rsidRPr="00467D95" w:rsidRDefault="00467D95" w:rsidP="00467D95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467D95">
        <w:rPr>
          <w:rFonts w:ascii="Work Sans" w:eastAsia="Times New Roman" w:hAnsi="Work Sans" w:cs="Times New Roman"/>
          <w:lang w:eastAsia="es-MX"/>
        </w:rPr>
        <w:t>Reporte oportuno al Ministerio del Interior de las novedades relacionadas con autoridades tradicionales y comunidades indígenas</w:t>
      </w:r>
      <w:r w:rsidR="00C851E2">
        <w:rPr>
          <w:rFonts w:ascii="Work Sans" w:eastAsia="Times New Roman" w:hAnsi="Work Sans" w:cs="Times New Roman"/>
          <w:lang w:eastAsia="es-MX"/>
        </w:rPr>
        <w:t xml:space="preserve"> wayuu</w:t>
      </w:r>
      <w:r w:rsidRPr="00467D95">
        <w:rPr>
          <w:rFonts w:ascii="Work Sans" w:eastAsia="Times New Roman" w:hAnsi="Work Sans" w:cs="Times New Roman"/>
          <w:lang w:eastAsia="es-MX"/>
        </w:rPr>
        <w:t xml:space="preserve">. </w:t>
      </w:r>
    </w:p>
    <w:p w14:paraId="10BE5D69" w14:textId="2D45B8A5" w:rsidR="00467D95" w:rsidRPr="00467D95" w:rsidRDefault="00467D95" w:rsidP="00467D95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467D95">
        <w:rPr>
          <w:rFonts w:ascii="Work Sans" w:eastAsia="Times New Roman" w:hAnsi="Work Sans" w:cs="Times New Roman"/>
          <w:lang w:eastAsia="es-MX"/>
        </w:rPr>
        <w:t>Fortalecimiento de los procesos municipales de registro y actualización de autoridades tradicionales</w:t>
      </w:r>
      <w:r w:rsidR="00C851E2">
        <w:rPr>
          <w:rFonts w:ascii="Work Sans" w:eastAsia="Times New Roman" w:hAnsi="Work Sans" w:cs="Times New Roman"/>
          <w:lang w:eastAsia="es-MX"/>
        </w:rPr>
        <w:t xml:space="preserve"> wayuu</w:t>
      </w:r>
      <w:r w:rsidRPr="00467D95">
        <w:rPr>
          <w:rFonts w:ascii="Work Sans" w:eastAsia="Times New Roman" w:hAnsi="Work Sans" w:cs="Times New Roman"/>
          <w:lang w:eastAsia="es-MX"/>
        </w:rPr>
        <w:t xml:space="preserve">. </w:t>
      </w:r>
    </w:p>
    <w:p w14:paraId="72123C37" w14:textId="2E4E862A" w:rsidR="00467D95" w:rsidRPr="00467D95" w:rsidRDefault="00467D95" w:rsidP="00467D95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467D95">
        <w:rPr>
          <w:rFonts w:ascii="Work Sans" w:eastAsia="Times New Roman" w:hAnsi="Work Sans" w:cs="Times New Roman"/>
          <w:lang w:eastAsia="es-MX"/>
        </w:rPr>
        <w:t>Organización y fortalecimiento de los archivos físicos y digitales relacionados con certificaciones y registros de comunidades</w:t>
      </w:r>
      <w:r w:rsidR="00C851E2">
        <w:rPr>
          <w:rFonts w:ascii="Work Sans" w:eastAsia="Times New Roman" w:hAnsi="Work Sans" w:cs="Times New Roman"/>
          <w:lang w:eastAsia="es-MX"/>
        </w:rPr>
        <w:t xml:space="preserve"> wayuu</w:t>
      </w:r>
      <w:r w:rsidRPr="00467D95">
        <w:rPr>
          <w:rFonts w:ascii="Work Sans" w:eastAsia="Times New Roman" w:hAnsi="Work Sans" w:cs="Times New Roman"/>
          <w:lang w:eastAsia="es-MX"/>
        </w:rPr>
        <w:t xml:space="preserve">. </w:t>
      </w:r>
    </w:p>
    <w:p w14:paraId="409CF73A" w14:textId="2AC18891" w:rsidR="00467D95" w:rsidRPr="00467D95" w:rsidRDefault="00467D95" w:rsidP="00467D95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467D95">
        <w:rPr>
          <w:rFonts w:ascii="Work Sans" w:eastAsia="Times New Roman" w:hAnsi="Work Sans" w:cs="Times New Roman"/>
          <w:lang w:eastAsia="es-MX"/>
        </w:rPr>
        <w:t>Acciones de articulación con la Dirección de Asuntos Indígenas, Rom y Minorías (DAIRM)</w:t>
      </w:r>
      <w:r w:rsidR="000F1636">
        <w:rPr>
          <w:rFonts w:ascii="Work Sans" w:eastAsia="Times New Roman" w:hAnsi="Work Sans" w:cs="Times New Roman"/>
          <w:lang w:eastAsia="es-MX"/>
        </w:rPr>
        <w:t xml:space="preserve"> </w:t>
      </w:r>
      <w:r w:rsidRPr="00467D95">
        <w:rPr>
          <w:rFonts w:ascii="Work Sans" w:eastAsia="Times New Roman" w:hAnsi="Work Sans" w:cs="Times New Roman"/>
          <w:lang w:eastAsia="es-MX"/>
        </w:rPr>
        <w:t xml:space="preserve">y demás entidades competentes para la actualización de la información de comunidades. </w:t>
      </w:r>
    </w:p>
    <w:p w14:paraId="0A209871" w14:textId="77777777" w:rsidR="00467D95" w:rsidRPr="00467D95" w:rsidRDefault="00467D95" w:rsidP="00467D95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467D95">
        <w:rPr>
          <w:rFonts w:ascii="Work Sans" w:eastAsia="Times New Roman" w:hAnsi="Work Sans" w:cs="Times New Roman"/>
          <w:lang w:eastAsia="es-MX"/>
        </w:rPr>
        <w:t xml:space="preserve">Procesos de verificación territorial adelantados por la entidad para apoyar la actualización de registros y censos. </w:t>
      </w:r>
    </w:p>
    <w:p w14:paraId="1F84E338" w14:textId="3DFF1255" w:rsidR="00467D95" w:rsidRPr="00467D95" w:rsidRDefault="00467D95" w:rsidP="00467D95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467D95">
        <w:rPr>
          <w:rFonts w:ascii="Work Sans" w:eastAsia="Times New Roman" w:hAnsi="Work Sans" w:cs="Times New Roman"/>
          <w:lang w:eastAsia="es-MX"/>
        </w:rPr>
        <w:t>Acciones para fortalecer los sistemas de información o bases de datos sobre comunidades indígenas</w:t>
      </w:r>
      <w:r w:rsidR="00CF2C02">
        <w:rPr>
          <w:rFonts w:ascii="Work Sans" w:eastAsia="Times New Roman" w:hAnsi="Work Sans" w:cs="Times New Roman"/>
          <w:lang w:eastAsia="es-MX"/>
        </w:rPr>
        <w:t xml:space="preserve"> wayuu</w:t>
      </w:r>
      <w:r w:rsidRPr="00467D95">
        <w:rPr>
          <w:rFonts w:ascii="Work Sans" w:eastAsia="Times New Roman" w:hAnsi="Work Sans" w:cs="Times New Roman"/>
          <w:lang w:eastAsia="es-MX"/>
        </w:rPr>
        <w:t xml:space="preserve"> en el municipio o departamento. </w:t>
      </w:r>
    </w:p>
    <w:p w14:paraId="501AC730" w14:textId="7C04A6B3" w:rsidR="00467D95" w:rsidRPr="00467D95" w:rsidRDefault="00467D95" w:rsidP="00467D95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467D95">
        <w:rPr>
          <w:rFonts w:ascii="Work Sans" w:eastAsia="Times New Roman" w:hAnsi="Work Sans" w:cs="Times New Roman"/>
          <w:lang w:eastAsia="es-MX"/>
        </w:rPr>
        <w:t>Acciones de fortalecimiento institucional desarrolladas por la Secretaría en materia de asuntos indígenas</w:t>
      </w:r>
      <w:r w:rsidR="00CF2C02">
        <w:rPr>
          <w:rFonts w:ascii="Work Sans" w:eastAsia="Times New Roman" w:hAnsi="Work Sans" w:cs="Times New Roman"/>
          <w:lang w:eastAsia="es-MX"/>
        </w:rPr>
        <w:t xml:space="preserve"> wayuu</w:t>
      </w:r>
      <w:r w:rsidRPr="00467D95">
        <w:rPr>
          <w:rFonts w:ascii="Work Sans" w:eastAsia="Times New Roman" w:hAnsi="Work Sans" w:cs="Times New Roman"/>
          <w:lang w:eastAsia="es-MX"/>
        </w:rPr>
        <w:t xml:space="preserve">. </w:t>
      </w:r>
    </w:p>
    <w:p w14:paraId="2E584FC2" w14:textId="4F3BD7C2" w:rsidR="00467D95" w:rsidRPr="00467D95" w:rsidRDefault="00467D95" w:rsidP="00467D95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eastAsia="es-MX"/>
        </w:rPr>
      </w:pPr>
      <w:r w:rsidRPr="00467D95">
        <w:rPr>
          <w:rFonts w:ascii="Work Sans" w:eastAsia="Times New Roman" w:hAnsi="Work Sans" w:cs="Times New Roman"/>
          <w:lang w:eastAsia="es-MX"/>
        </w:rPr>
        <w:t xml:space="preserve">La información </w:t>
      </w:r>
      <w:r w:rsidR="006B1CC2">
        <w:rPr>
          <w:rFonts w:ascii="Work Sans" w:eastAsia="Times New Roman" w:hAnsi="Work Sans" w:cs="Times New Roman"/>
          <w:lang w:eastAsia="es-MX"/>
        </w:rPr>
        <w:t>ustedes</w:t>
      </w:r>
      <w:r w:rsidRPr="00467D95">
        <w:rPr>
          <w:rFonts w:ascii="Work Sans" w:eastAsia="Times New Roman" w:hAnsi="Work Sans" w:cs="Times New Roman"/>
          <w:lang w:eastAsia="es-MX"/>
        </w:rPr>
        <w:t xml:space="preserve"> pueda</w:t>
      </w:r>
      <w:r w:rsidR="006B1CC2">
        <w:rPr>
          <w:rFonts w:ascii="Work Sans" w:eastAsia="Times New Roman" w:hAnsi="Work Sans" w:cs="Times New Roman"/>
          <w:lang w:eastAsia="es-MX"/>
        </w:rPr>
        <w:t>n</w:t>
      </w:r>
      <w:r w:rsidRPr="00467D95">
        <w:rPr>
          <w:rFonts w:ascii="Work Sans" w:eastAsia="Times New Roman" w:hAnsi="Work Sans" w:cs="Times New Roman"/>
          <w:lang w:eastAsia="es-MX"/>
        </w:rPr>
        <w:t xml:space="preserve"> aportar permitirá consolidar el seguimiento a los compromisos del Pacto por la Transición Energética Justa en La Guajira, identificar avances institucionales y fortalecer la coordinación entre las entidades responsables de su implementación.</w:t>
      </w:r>
    </w:p>
    <w:p w14:paraId="0CF89EB8" w14:textId="77777777" w:rsidR="00467D95" w:rsidRPr="00467D95" w:rsidRDefault="00467D95" w:rsidP="00467D95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eastAsia="es-MX"/>
        </w:rPr>
      </w:pPr>
      <w:r w:rsidRPr="00467D95">
        <w:rPr>
          <w:rFonts w:ascii="Work Sans" w:eastAsia="Times New Roman" w:hAnsi="Work Sans" w:cs="Times New Roman"/>
          <w:lang w:eastAsia="es-MX"/>
        </w:rPr>
        <w:t xml:space="preserve">En caso de considerarlo más conveniente, además de la remisión de la información por escrito, ponemos a disposición un espacio de reunión técnica con el equipo del Ministerio de Minas y Energía para revisar conjuntamente estos temas, resolver </w:t>
      </w:r>
      <w:r w:rsidRPr="00467D95">
        <w:rPr>
          <w:rFonts w:ascii="Work Sans" w:eastAsia="Times New Roman" w:hAnsi="Work Sans" w:cs="Times New Roman"/>
          <w:lang w:eastAsia="es-MX"/>
        </w:rPr>
        <w:lastRenderedPageBreak/>
        <w:t>inquietudes y articular las acciones que se vienen desarrollando desde cada entidad territorial.</w:t>
      </w:r>
    </w:p>
    <w:p w14:paraId="38EDB922" w14:textId="77777777" w:rsidR="00467D95" w:rsidRPr="00467D95" w:rsidRDefault="00467D95" w:rsidP="00467D95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eastAsia="es-MX"/>
        </w:rPr>
      </w:pPr>
      <w:r w:rsidRPr="00467D95">
        <w:rPr>
          <w:rFonts w:ascii="Work Sans" w:eastAsia="Times New Roman" w:hAnsi="Work Sans" w:cs="Times New Roman"/>
          <w:lang w:eastAsia="es-MX"/>
        </w:rPr>
        <w:t>Agradecemos su atención y la disposición para continuar fortaleciendo el trabajo conjunto en beneficio de las comunidades indígenas y de la implementación de la Transición Energética Justa en el departamento de La Guajira.</w:t>
      </w:r>
    </w:p>
    <w:p w14:paraId="12E42159" w14:textId="77777777" w:rsidR="00467D95" w:rsidRPr="00467D95" w:rsidRDefault="00467D95" w:rsidP="00467D95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eastAsia="es-MX"/>
        </w:rPr>
      </w:pPr>
      <w:r w:rsidRPr="00467D95">
        <w:rPr>
          <w:rFonts w:ascii="Work Sans" w:eastAsia="Times New Roman" w:hAnsi="Work Sans" w:cs="Times New Roman"/>
          <w:lang w:eastAsia="es-MX"/>
        </w:rPr>
        <w:t>Cordialmente,</w:t>
      </w:r>
    </w:p>
    <w:p w14:paraId="54EECE0D" w14:textId="0D9DC4F3" w:rsidR="003D3DCB" w:rsidRPr="003D3DCB" w:rsidRDefault="003D3DCB" w:rsidP="003D3DCB">
      <w:pPr>
        <w:pStyle w:val="NormalWeb"/>
        <w:jc w:val="both"/>
        <w:rPr>
          <w:rFonts w:ascii="Work Sans" w:hAnsi="Work Sans"/>
        </w:rPr>
      </w:pPr>
    </w:p>
    <w:p w14:paraId="1BC36292" w14:textId="687B7EA8" w:rsidR="00AC539B" w:rsidRDefault="00AC539B" w:rsidP="00AC539B">
      <w:pPr>
        <w:spacing w:line="240" w:lineRule="auto"/>
        <w:jc w:val="both"/>
        <w:rPr>
          <w:rFonts w:ascii="Work Sans" w:hAnsi="Work Sans" w:cs="Times New Roman"/>
          <w:sz w:val="24"/>
          <w:szCs w:val="24"/>
        </w:rPr>
      </w:pPr>
    </w:p>
    <w:p w14:paraId="55376B1F" w14:textId="77777777" w:rsidR="00C60A95" w:rsidRDefault="00C60A95" w:rsidP="00AC539B">
      <w:pPr>
        <w:spacing w:line="240" w:lineRule="auto"/>
        <w:jc w:val="both"/>
        <w:rPr>
          <w:rFonts w:ascii="Work Sans" w:hAnsi="Work Sans" w:cs="Times New Roman"/>
          <w:b/>
          <w:bCs/>
          <w:sz w:val="24"/>
          <w:szCs w:val="24"/>
        </w:rPr>
        <w:sectPr w:rsidR="00C60A95">
          <w:headerReference w:type="default" r:id="rId11"/>
          <w:footerReference w:type="default" r:id="rId12"/>
          <w:pgSz w:w="12240" w:h="15840"/>
          <w:pgMar w:top="1991" w:right="1418" w:bottom="1588" w:left="1418" w:header="573" w:footer="1531" w:gutter="0"/>
          <w:cols w:space="720"/>
          <w:formProt w:val="0"/>
          <w:docGrid w:linePitch="360" w:charSpace="16384"/>
        </w:sectPr>
      </w:pPr>
    </w:p>
    <w:p w14:paraId="46B73E18" w14:textId="206F1109" w:rsidR="00AC539B" w:rsidRPr="00AC539B" w:rsidRDefault="00B22B29" w:rsidP="00AC539B">
      <w:pPr>
        <w:spacing w:line="240" w:lineRule="auto"/>
        <w:jc w:val="both"/>
        <w:rPr>
          <w:rFonts w:ascii="Work Sans" w:hAnsi="Work Sans" w:cs="Times New Roman"/>
          <w:b/>
          <w:bCs/>
          <w:sz w:val="24"/>
          <w:szCs w:val="24"/>
        </w:rPr>
      </w:pPr>
      <w:r>
        <w:rPr>
          <w:rFonts w:ascii="Work Sans" w:hAnsi="Work Sans" w:cs="Times New Roman"/>
          <w:b/>
          <w:bCs/>
          <w:sz w:val="24"/>
          <w:szCs w:val="24"/>
        </w:rPr>
        <w:tab/>
      </w:r>
      <w:r>
        <w:rPr>
          <w:rFonts w:ascii="Work Sans" w:hAnsi="Work Sans" w:cs="Times New Roman"/>
          <w:b/>
          <w:bCs/>
          <w:sz w:val="24"/>
          <w:szCs w:val="24"/>
        </w:rPr>
        <w:tab/>
      </w:r>
      <w:r>
        <w:rPr>
          <w:rFonts w:ascii="Work Sans" w:hAnsi="Work Sans" w:cs="Times New Roman"/>
          <w:b/>
          <w:bCs/>
          <w:sz w:val="24"/>
          <w:szCs w:val="24"/>
        </w:rPr>
        <w:tab/>
      </w:r>
    </w:p>
    <w:p w14:paraId="38F5C306" w14:textId="77777777" w:rsidR="00B22B29" w:rsidRDefault="00B22B29" w:rsidP="00AC539B">
      <w:pPr>
        <w:spacing w:line="240" w:lineRule="auto"/>
        <w:jc w:val="both"/>
        <w:rPr>
          <w:rFonts w:ascii="Work Sans" w:hAnsi="Work Sans" w:cs="Times New Roman"/>
          <w:b/>
          <w:bCs/>
          <w:sz w:val="24"/>
          <w:szCs w:val="24"/>
        </w:rPr>
        <w:sectPr w:rsidR="00B22B29" w:rsidSect="00C60A95">
          <w:type w:val="continuous"/>
          <w:pgSz w:w="12240" w:h="15840"/>
          <w:pgMar w:top="1991" w:right="1418" w:bottom="1588" w:left="1418" w:header="573" w:footer="1531" w:gutter="0"/>
          <w:cols w:num="2" w:space="720"/>
          <w:formProt w:val="0"/>
          <w:docGrid w:linePitch="360" w:charSpace="16384"/>
        </w:sectPr>
      </w:pPr>
    </w:p>
    <w:p w14:paraId="1F290FE0" w14:textId="1E89B213" w:rsidR="00B22B29" w:rsidRDefault="00AC539B" w:rsidP="00B22B29">
      <w:pPr>
        <w:spacing w:line="240" w:lineRule="auto"/>
        <w:jc w:val="both"/>
        <w:rPr>
          <w:rFonts w:ascii="Work Sans" w:hAnsi="Work Sans" w:cs="Times New Roman"/>
          <w:b/>
          <w:bCs/>
          <w:sz w:val="24"/>
          <w:szCs w:val="24"/>
        </w:rPr>
      </w:pPr>
      <w:r w:rsidRPr="00AC539B">
        <w:rPr>
          <w:rFonts w:ascii="Work Sans" w:hAnsi="Work Sans" w:cs="Times New Roman"/>
          <w:b/>
          <w:bCs/>
          <w:sz w:val="24"/>
          <w:szCs w:val="24"/>
        </w:rPr>
        <w:t>Juan Bernardo Rosado Duque</w:t>
      </w:r>
      <w:r>
        <w:rPr>
          <w:rFonts w:ascii="Work Sans" w:hAnsi="Work Sans" w:cs="Times New Roman"/>
          <w:b/>
          <w:bCs/>
          <w:sz w:val="24"/>
          <w:szCs w:val="24"/>
        </w:rPr>
        <w:t xml:space="preserve">   </w:t>
      </w:r>
    </w:p>
    <w:p w14:paraId="73FC23C7" w14:textId="6321CCE7" w:rsidR="00B22B29" w:rsidRDefault="00AC539B" w:rsidP="00B22B29">
      <w:pPr>
        <w:spacing w:line="240" w:lineRule="auto"/>
        <w:jc w:val="both"/>
        <w:rPr>
          <w:rFonts w:ascii="Work Sans" w:hAnsi="Work Sans" w:cs="Times New Roman"/>
          <w:sz w:val="24"/>
          <w:szCs w:val="24"/>
        </w:rPr>
      </w:pPr>
      <w:r>
        <w:rPr>
          <w:rFonts w:ascii="Work Sans" w:hAnsi="Work Sans" w:cs="Times New Roman"/>
          <w:sz w:val="24"/>
          <w:szCs w:val="24"/>
        </w:rPr>
        <w:t>Jefe Oficina Asuntos Ambientales</w:t>
      </w:r>
      <w:r w:rsidR="00B22B29">
        <w:rPr>
          <w:rFonts w:ascii="Work Sans" w:hAnsi="Work Sans" w:cs="Times New Roman"/>
          <w:sz w:val="24"/>
          <w:szCs w:val="24"/>
        </w:rPr>
        <w:t xml:space="preserve"> </w:t>
      </w:r>
      <w:r>
        <w:rPr>
          <w:rFonts w:ascii="Work Sans" w:hAnsi="Work Sans" w:cs="Times New Roman"/>
          <w:sz w:val="24"/>
          <w:szCs w:val="24"/>
        </w:rPr>
        <w:t xml:space="preserve">y Sociales </w:t>
      </w:r>
      <w:r>
        <w:rPr>
          <w:rFonts w:ascii="Work Sans" w:hAnsi="Work Sans" w:cs="Times New Roman"/>
          <w:sz w:val="24"/>
          <w:szCs w:val="24"/>
        </w:rPr>
        <w:tab/>
      </w:r>
    </w:p>
    <w:p w14:paraId="2AF58467" w14:textId="77777777" w:rsidR="00B22B29" w:rsidRPr="00AC539B" w:rsidRDefault="00B22B29" w:rsidP="00B22B29">
      <w:pPr>
        <w:spacing w:line="240" w:lineRule="auto"/>
        <w:ind w:right="48"/>
        <w:jc w:val="both"/>
        <w:rPr>
          <w:rFonts w:ascii="Work Sans" w:hAnsi="Work Sans" w:cs="Times New Roman"/>
          <w:sz w:val="24"/>
          <w:szCs w:val="24"/>
        </w:rPr>
      </w:pPr>
      <w:r>
        <w:rPr>
          <w:rFonts w:ascii="Work Sans" w:hAnsi="Work Sans" w:cs="Times New Roman"/>
          <w:sz w:val="24"/>
          <w:szCs w:val="24"/>
        </w:rPr>
        <w:t>Ministerio de Minas y Energía</w:t>
      </w:r>
      <w:r>
        <w:rPr>
          <w:rFonts w:ascii="Work Sans" w:hAnsi="Work Sans" w:cs="Times New Roman"/>
          <w:sz w:val="24"/>
          <w:szCs w:val="24"/>
        </w:rPr>
        <w:tab/>
      </w:r>
    </w:p>
    <w:p w14:paraId="336E3BF9" w14:textId="715F66EA" w:rsidR="00B22B29" w:rsidRPr="00AC539B" w:rsidRDefault="00AC539B" w:rsidP="00B22B29">
      <w:pPr>
        <w:spacing w:line="240" w:lineRule="auto"/>
        <w:jc w:val="both"/>
        <w:rPr>
          <w:rFonts w:ascii="Work Sans" w:hAnsi="Work Sans" w:cs="Times New Roman"/>
          <w:b/>
          <w:bCs/>
          <w:sz w:val="24"/>
          <w:szCs w:val="24"/>
        </w:rPr>
      </w:pPr>
      <w:r>
        <w:rPr>
          <w:rFonts w:ascii="Work Sans" w:hAnsi="Work Sans" w:cs="Times New Roman"/>
          <w:sz w:val="24"/>
          <w:szCs w:val="24"/>
        </w:rPr>
        <w:tab/>
      </w:r>
      <w:r>
        <w:rPr>
          <w:rFonts w:ascii="Work Sans" w:hAnsi="Work Sans" w:cs="Times New Roman"/>
          <w:sz w:val="24"/>
          <w:szCs w:val="24"/>
        </w:rPr>
        <w:tab/>
      </w:r>
      <w:r>
        <w:rPr>
          <w:rFonts w:ascii="Work Sans" w:hAnsi="Work Sans" w:cs="Times New Roman"/>
          <w:sz w:val="24"/>
          <w:szCs w:val="24"/>
        </w:rPr>
        <w:tab/>
      </w:r>
      <w:r>
        <w:rPr>
          <w:rFonts w:ascii="Work Sans" w:hAnsi="Work Sans" w:cs="Times New Roman"/>
          <w:sz w:val="24"/>
          <w:szCs w:val="24"/>
        </w:rPr>
        <w:tab/>
      </w:r>
      <w:r>
        <w:rPr>
          <w:rFonts w:ascii="Work Sans" w:hAnsi="Work Sans" w:cs="Times New Roman"/>
          <w:sz w:val="24"/>
          <w:szCs w:val="24"/>
        </w:rPr>
        <w:tab/>
      </w:r>
      <w:r>
        <w:rPr>
          <w:rFonts w:ascii="Work Sans" w:hAnsi="Work Sans" w:cs="Times New Roman"/>
          <w:sz w:val="24"/>
          <w:szCs w:val="24"/>
        </w:rPr>
        <w:tab/>
      </w:r>
    </w:p>
    <w:p w14:paraId="66BB1AE0" w14:textId="77777777" w:rsidR="00B22B29" w:rsidRDefault="00B22B29" w:rsidP="00B22B29">
      <w:pPr>
        <w:spacing w:line="240" w:lineRule="auto"/>
        <w:ind w:left="80" w:right="48"/>
        <w:jc w:val="both"/>
        <w:rPr>
          <w:rFonts w:ascii="Work Sans" w:hAnsi="Work Sans" w:cs="Times New Roman"/>
          <w:sz w:val="24"/>
          <w:szCs w:val="24"/>
        </w:rPr>
      </w:pPr>
    </w:p>
    <w:p w14:paraId="2132024D" w14:textId="59A436DC" w:rsidR="00B22B29" w:rsidRDefault="00B22B29" w:rsidP="00DD596C">
      <w:pPr>
        <w:spacing w:line="240" w:lineRule="auto"/>
        <w:ind w:right="48"/>
        <w:rPr>
          <w:rFonts w:ascii="Work Sans" w:hAnsi="Work Sans" w:cs="Times New Roman"/>
          <w:sz w:val="24"/>
          <w:szCs w:val="24"/>
        </w:rPr>
      </w:pPr>
    </w:p>
    <w:sectPr w:rsidR="00B22B29" w:rsidSect="00C60A95">
      <w:type w:val="continuous"/>
      <w:pgSz w:w="12240" w:h="15840"/>
      <w:pgMar w:top="1991" w:right="1418" w:bottom="1588" w:left="1418" w:header="573" w:footer="1531" w:gutter="0"/>
      <w:cols w:num="2" w:space="8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35584DB" w14:textId="77777777" w:rsidR="00C83735" w:rsidRDefault="00C83735">
      <w:pPr>
        <w:spacing w:after="0" w:line="240" w:lineRule="auto"/>
      </w:pPr>
      <w:r>
        <w:separator/>
      </w:r>
    </w:p>
  </w:endnote>
  <w:endnote w:type="continuationSeparator" w:id="0">
    <w:p w14:paraId="3CC54AB7" w14:textId="77777777" w:rsidR="00C83735" w:rsidRDefault="00C83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2FA1113" w14:textId="77777777" w:rsidR="00C83735" w:rsidRDefault="00C83735">
      <w:pPr>
        <w:spacing w:after="0" w:line="240" w:lineRule="auto"/>
      </w:pPr>
      <w:r>
        <w:separator/>
      </w:r>
    </w:p>
  </w:footnote>
  <w:footnote w:type="continuationSeparator" w:id="0">
    <w:p w14:paraId="05394FB6" w14:textId="77777777" w:rsidR="00C83735" w:rsidRDefault="00C83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35FDDE79" w:rsidR="00C60A95" w:rsidRDefault="005617AA" w:rsidP="00C60A95">
        <w:pPr>
          <w:pStyle w:val="Encabezado"/>
          <w:jc w:val="right"/>
        </w:pPr>
        <w:r>
          <w:rPr>
            <w:noProof/>
          </w:rPr>
          <w:tab/>
        </w:r>
      </w:p>
      <w:p w14:paraId="0360A91C" w14:textId="1FCA36AB" w:rsidR="00DE1913" w:rsidRDefault="00000000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63655A21"/>
    <w:multiLevelType w:val="multilevel"/>
    <w:tmpl w:val="C0C85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AD223B"/>
    <w:multiLevelType w:val="multilevel"/>
    <w:tmpl w:val="6D50EF0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FD01873"/>
    <w:multiLevelType w:val="multilevel"/>
    <w:tmpl w:val="4D40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5573272">
    <w:abstractNumId w:val="2"/>
  </w:num>
  <w:num w:numId="2" w16cid:durableId="99305644">
    <w:abstractNumId w:val="1"/>
  </w:num>
  <w:num w:numId="3" w16cid:durableId="158356505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1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754FA"/>
    <w:rsid w:val="00080519"/>
    <w:rsid w:val="000C0425"/>
    <w:rsid w:val="000F1636"/>
    <w:rsid w:val="00110518"/>
    <w:rsid w:val="00160CD9"/>
    <w:rsid w:val="0016361F"/>
    <w:rsid w:val="001818F1"/>
    <w:rsid w:val="001E3609"/>
    <w:rsid w:val="00214157"/>
    <w:rsid w:val="00237584"/>
    <w:rsid w:val="002478C2"/>
    <w:rsid w:val="00256E3F"/>
    <w:rsid w:val="00262ACE"/>
    <w:rsid w:val="002D1CA5"/>
    <w:rsid w:val="003121A9"/>
    <w:rsid w:val="00330DF7"/>
    <w:rsid w:val="003B2B73"/>
    <w:rsid w:val="003D3DCB"/>
    <w:rsid w:val="003F7F42"/>
    <w:rsid w:val="00402C90"/>
    <w:rsid w:val="00443432"/>
    <w:rsid w:val="0045289C"/>
    <w:rsid w:val="00467D95"/>
    <w:rsid w:val="00484A5A"/>
    <w:rsid w:val="00496E70"/>
    <w:rsid w:val="005225C6"/>
    <w:rsid w:val="005617AA"/>
    <w:rsid w:val="005646C4"/>
    <w:rsid w:val="005B770A"/>
    <w:rsid w:val="00640E5A"/>
    <w:rsid w:val="0067114A"/>
    <w:rsid w:val="006B1CC2"/>
    <w:rsid w:val="006C1ED4"/>
    <w:rsid w:val="006D0048"/>
    <w:rsid w:val="006E7AA4"/>
    <w:rsid w:val="007112AE"/>
    <w:rsid w:val="007646AC"/>
    <w:rsid w:val="0077768A"/>
    <w:rsid w:val="007A5A72"/>
    <w:rsid w:val="00830730"/>
    <w:rsid w:val="008850D4"/>
    <w:rsid w:val="00892C0E"/>
    <w:rsid w:val="008D0437"/>
    <w:rsid w:val="008E4ABF"/>
    <w:rsid w:val="009359F1"/>
    <w:rsid w:val="00953A07"/>
    <w:rsid w:val="00981241"/>
    <w:rsid w:val="009E5228"/>
    <w:rsid w:val="00A3590E"/>
    <w:rsid w:val="00A47C56"/>
    <w:rsid w:val="00A76D2D"/>
    <w:rsid w:val="00A86526"/>
    <w:rsid w:val="00AA7360"/>
    <w:rsid w:val="00AC539B"/>
    <w:rsid w:val="00AD43C1"/>
    <w:rsid w:val="00B22B29"/>
    <w:rsid w:val="00B26122"/>
    <w:rsid w:val="00B410B1"/>
    <w:rsid w:val="00B4250F"/>
    <w:rsid w:val="00B51607"/>
    <w:rsid w:val="00B55C22"/>
    <w:rsid w:val="00B652F7"/>
    <w:rsid w:val="00BB37A1"/>
    <w:rsid w:val="00BC0C2F"/>
    <w:rsid w:val="00BD6A50"/>
    <w:rsid w:val="00C0455B"/>
    <w:rsid w:val="00C60A95"/>
    <w:rsid w:val="00C83735"/>
    <w:rsid w:val="00C851E2"/>
    <w:rsid w:val="00C86B96"/>
    <w:rsid w:val="00CF2C02"/>
    <w:rsid w:val="00D171FE"/>
    <w:rsid w:val="00D463F1"/>
    <w:rsid w:val="00D778C1"/>
    <w:rsid w:val="00DC7B37"/>
    <w:rsid w:val="00DD596C"/>
    <w:rsid w:val="00DE1913"/>
    <w:rsid w:val="00E113E2"/>
    <w:rsid w:val="00E37AC0"/>
    <w:rsid w:val="00E45271"/>
    <w:rsid w:val="00E823F2"/>
    <w:rsid w:val="00EB3862"/>
    <w:rsid w:val="00F01830"/>
    <w:rsid w:val="00F80A1F"/>
    <w:rsid w:val="00F93188"/>
    <w:rsid w:val="00F94C11"/>
    <w:rsid w:val="00FA439A"/>
    <w:rsid w:val="00FA4A15"/>
    <w:rsid w:val="00FB0E46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p1">
    <w:name w:val="p1"/>
    <w:basedOn w:val="Normal"/>
    <w:rsid w:val="00443432"/>
    <w:pPr>
      <w:suppressAutoHyphens w:val="0"/>
      <w:spacing w:after="0" w:line="240" w:lineRule="auto"/>
    </w:pPr>
    <w:rPr>
      <w:rFonts w:ascii="Helvetica" w:eastAsia="Times New Roman" w:hAnsi="Helvetica" w:cs="Times New Roman"/>
      <w:color w:val="000000"/>
      <w:sz w:val="18"/>
      <w:szCs w:val="18"/>
      <w:lang w:eastAsia="es-MX"/>
    </w:rPr>
  </w:style>
  <w:style w:type="paragraph" w:customStyle="1" w:styleId="p2">
    <w:name w:val="p2"/>
    <w:basedOn w:val="Normal"/>
    <w:rsid w:val="00443432"/>
    <w:pPr>
      <w:suppressAutoHyphens w:val="0"/>
      <w:spacing w:after="0" w:line="240" w:lineRule="auto"/>
    </w:pPr>
    <w:rPr>
      <w:rFonts w:ascii="Helvetica" w:eastAsia="Times New Roman" w:hAnsi="Helvetica" w:cs="Times New Roman"/>
      <w:color w:val="0B4CB4"/>
      <w:sz w:val="18"/>
      <w:szCs w:val="18"/>
      <w:lang w:eastAsia="es-MX"/>
    </w:rPr>
  </w:style>
  <w:style w:type="character" w:customStyle="1" w:styleId="s1">
    <w:name w:val="s1"/>
    <w:basedOn w:val="Fuentedeprrafopredeter"/>
    <w:rsid w:val="00443432"/>
    <w:rPr>
      <w:color w:val="000000"/>
    </w:rPr>
  </w:style>
  <w:style w:type="paragraph" w:styleId="NormalWeb">
    <w:name w:val="Normal (Web)"/>
    <w:basedOn w:val="Normal"/>
    <w:uiPriority w:val="99"/>
    <w:semiHidden/>
    <w:unhideWhenUsed/>
    <w:rsid w:val="0044343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Fuerte">
    <w:name w:val="Strong"/>
    <w:basedOn w:val="Fuentedeprrafopredeter"/>
    <w:uiPriority w:val="22"/>
    <w:qFormat/>
    <w:rsid w:val="00443432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B410B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410B1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BC0C2F"/>
    <w:rPr>
      <w:color w:val="954F72" w:themeColor="followedHyperlink"/>
      <w:u w:val="single"/>
    </w:rPr>
  </w:style>
  <w:style w:type="paragraph" w:styleId="Revisin">
    <w:name w:val="Revision"/>
    <w:hidden/>
    <w:uiPriority w:val="99"/>
    <w:semiHidden/>
    <w:rsid w:val="00AC539B"/>
    <w:pPr>
      <w:suppressAutoHyphens w:val="0"/>
    </w:pPr>
  </w:style>
  <w:style w:type="paragraph" w:customStyle="1" w:styleId="s17">
    <w:name w:val="s17"/>
    <w:basedOn w:val="Normal"/>
    <w:rsid w:val="00A47C5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s15">
    <w:name w:val="s15"/>
    <w:basedOn w:val="Fuentedeprrafopredeter"/>
    <w:rsid w:val="00A47C56"/>
  </w:style>
  <w:style w:type="paragraph" w:customStyle="1" w:styleId="s19">
    <w:name w:val="s19"/>
    <w:basedOn w:val="Normal"/>
    <w:rsid w:val="00A47C5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s18">
    <w:name w:val="s18"/>
    <w:basedOn w:val="Fuentedeprrafopredeter"/>
    <w:rsid w:val="00A47C56"/>
  </w:style>
  <w:style w:type="character" w:customStyle="1" w:styleId="apple-converted-space">
    <w:name w:val="apple-converted-space"/>
    <w:basedOn w:val="Fuentedeprrafopredeter"/>
    <w:rsid w:val="00A47C56"/>
  </w:style>
  <w:style w:type="character" w:customStyle="1" w:styleId="s20">
    <w:name w:val="s20"/>
    <w:basedOn w:val="Fuentedeprrafopredeter"/>
    <w:rsid w:val="00A47C56"/>
  </w:style>
  <w:style w:type="paragraph" w:customStyle="1" w:styleId="isselectedend">
    <w:name w:val="isselectedend"/>
    <w:basedOn w:val="Normal"/>
    <w:rsid w:val="003D3DC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pdq2pgselectionanchorcontainer">
    <w:name w:val="pdq2pg_selectionanchorcontainer"/>
    <w:basedOn w:val="Normal"/>
    <w:rsid w:val="00467D9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BD6A5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D6A5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D6A5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6A5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6A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guardoindigena@uribia-laguajira.gov.c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suntosindigenas@albania-laguajira.gov.c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untosindigenas@maicao-laguajira.gov.co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0FF170-2A26-0A4F-B791-15C7FDCFC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Maria Camila Muñoz Reyes</cp:lastModifiedBy>
  <cp:revision>2</cp:revision>
  <cp:lastPrinted>2026-06-11T14:20:00Z</cp:lastPrinted>
  <dcterms:created xsi:type="dcterms:W3CDTF">2026-07-22T18:28:00Z</dcterms:created>
  <dcterms:modified xsi:type="dcterms:W3CDTF">2026-07-22T18:28:00Z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